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927" w:rsidRPr="00507E73" w:rsidRDefault="00137927" w:rsidP="00507E73">
      <w:pPr>
        <w:jc w:val="center"/>
        <w:rPr>
          <w:rFonts w:ascii="Calibri" w:hAnsi="Calibri" w:cs="Calibri"/>
          <w:sz w:val="28"/>
          <w:szCs w:val="28"/>
        </w:rPr>
      </w:pPr>
      <w:r w:rsidRPr="00507E73">
        <w:rPr>
          <w:rFonts w:ascii="Calibri" w:hAnsi="Calibri" w:cs="Calibri"/>
          <w:b/>
          <w:sz w:val="36"/>
          <w:szCs w:val="36"/>
          <w:u w:val="single"/>
        </w:rPr>
        <w:t>Shipper’s Declaration of Non-Dangerous Goods</w:t>
      </w:r>
      <w:r w:rsidR="00E16A12" w:rsidRPr="00507E73">
        <w:rPr>
          <w:rFonts w:ascii="Calibri" w:hAnsi="Calibri" w:cs="Calibri"/>
          <w:b/>
          <w:sz w:val="36"/>
          <w:szCs w:val="36"/>
          <w:u w:val="single"/>
        </w:rPr>
        <w:br/>
      </w:r>
      <w:r w:rsidR="00010035" w:rsidRPr="00507E73">
        <w:rPr>
          <w:rFonts w:ascii="Calibri" w:hAnsi="Calibri" w:cs="Calibri"/>
          <w:b/>
          <w:sz w:val="28"/>
          <w:szCs w:val="28"/>
        </w:rPr>
        <w:t xml:space="preserve">      </w:t>
      </w:r>
      <w:r w:rsidR="00010035" w:rsidRPr="00507E73">
        <w:rPr>
          <w:rFonts w:ascii="Calibri" w:hAnsi="Calibri" w:cs="Calibri"/>
          <w:b/>
          <w:sz w:val="28"/>
          <w:szCs w:val="28"/>
          <w:u w:val="single"/>
        </w:rPr>
        <w:t>Not Restricted as per IATA</w:t>
      </w:r>
    </w:p>
    <w:p w:rsidR="00010035" w:rsidRPr="00507E73" w:rsidRDefault="00010035" w:rsidP="00507E73">
      <w:pPr>
        <w:jc w:val="center"/>
        <w:rPr>
          <w:rFonts w:ascii="Calibri" w:hAnsi="Calibri" w:cs="Calibri"/>
          <w:b/>
        </w:rPr>
      </w:pPr>
    </w:p>
    <w:p w:rsidR="00507E73" w:rsidRPr="00507E73" w:rsidRDefault="00507E73" w:rsidP="00507E73">
      <w:pPr>
        <w:jc w:val="center"/>
        <w:rPr>
          <w:rFonts w:ascii="Calibri" w:hAnsi="Calibri" w:cs="Calibri"/>
          <w:b/>
        </w:rPr>
      </w:pPr>
    </w:p>
    <w:p w:rsidR="00974131" w:rsidRPr="00507E73" w:rsidRDefault="00010035">
      <w:pPr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</w:rPr>
        <w:t xml:space="preserve">                                                                                                                     </w:t>
      </w:r>
      <w:r w:rsidR="00841737" w:rsidRPr="00507E73">
        <w:rPr>
          <w:rFonts w:ascii="Calibri" w:hAnsi="Calibri" w:cs="Calibri"/>
          <w:b/>
        </w:rPr>
        <w:t>Date:</w:t>
      </w:r>
      <w:r w:rsidR="00FF3FDE" w:rsidRPr="00507E73">
        <w:rPr>
          <w:rFonts w:ascii="Calibri" w:hAnsi="Calibri" w:cs="Calibri"/>
          <w:b/>
        </w:rPr>
        <w:tab/>
      </w:r>
      <w:bookmarkStart w:id="0" w:name="_GoBack"/>
      <w:bookmarkEnd w:id="0"/>
    </w:p>
    <w:p w:rsidR="00D54B2E" w:rsidRPr="0095524B" w:rsidRDefault="008A29EE" w:rsidP="00D54B2E">
      <w:pPr>
        <w:pStyle w:val="Subtitle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15875</wp:posOffset>
                </wp:positionV>
                <wp:extent cx="1168400" cy="0"/>
                <wp:effectExtent l="9525" t="12065" r="12700" b="698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604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55.1pt;margin-top:1.25pt;width:9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c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1k2m+c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"/>
            </w:pict>
          </mc:Fallback>
        </mc:AlternateContent>
      </w:r>
      <w:r w:rsidR="00974131" w:rsidRPr="0095524B">
        <w:rPr>
          <w:rFonts w:ascii="Calibri" w:hAnsi="Calibri" w:cs="Calibri"/>
          <w:b/>
          <w:sz w:val="24"/>
        </w:rPr>
        <w:t xml:space="preserve">To: </w:t>
      </w:r>
      <w:r w:rsidR="00745763">
        <w:rPr>
          <w:rFonts w:ascii="Calibri" w:hAnsi="Calibri" w:cs="Calibri"/>
          <w:b/>
          <w:sz w:val="24"/>
        </w:rPr>
        <w:t>DHL Express</w:t>
      </w:r>
      <w:r w:rsidR="009D3C74">
        <w:rPr>
          <w:rFonts w:ascii="Calibri" w:hAnsi="Calibri" w:cs="Calibri"/>
          <w:sz w:val="24"/>
        </w:rPr>
        <w:t xml:space="preserve">   </w:t>
      </w:r>
    </w:p>
    <w:p w:rsidR="00D54B2E" w:rsidRPr="0095524B" w:rsidRDefault="00745763" w:rsidP="00D54B2E">
      <w:pPr>
        <w:rPr>
          <w:rFonts w:ascii="Calibri" w:hAnsi="Calibri" w:cs="Calibri"/>
        </w:rPr>
      </w:pPr>
      <w:r>
        <w:rPr>
          <w:rFonts w:ascii="Calibri" w:hAnsi="Calibri" w:cs="Calibri"/>
        </w:rPr>
        <w:t>Dubai</w:t>
      </w:r>
      <w:r w:rsidR="00D54B2E" w:rsidRPr="0095524B">
        <w:rPr>
          <w:rFonts w:ascii="Calibri" w:hAnsi="Calibri" w:cs="Calibri"/>
        </w:rPr>
        <w:t>, U.A.E.</w:t>
      </w:r>
    </w:p>
    <w:p w:rsidR="00A022AE" w:rsidRPr="00507E73" w:rsidRDefault="00FF3FDE" w:rsidP="00D54B2E">
      <w:pPr>
        <w:rPr>
          <w:rFonts w:ascii="Calibri" w:hAnsi="Calibri" w:cs="Calibri"/>
          <w:b/>
        </w:rPr>
      </w:pPr>
      <w:r w:rsidRPr="0095524B">
        <w:rPr>
          <w:rFonts w:ascii="Calibri" w:hAnsi="Calibri" w:cs="Calibri"/>
          <w:b/>
        </w:rPr>
        <w:tab/>
      </w:r>
      <w:r w:rsidRPr="0095524B">
        <w:rPr>
          <w:rFonts w:ascii="Calibri" w:hAnsi="Calibri" w:cs="Calibri"/>
          <w:b/>
        </w:rPr>
        <w:tab/>
      </w:r>
      <w:r w:rsidRPr="0095524B">
        <w:rPr>
          <w:rFonts w:ascii="Calibri" w:hAnsi="Calibri" w:cs="Calibri"/>
          <w:b/>
        </w:rPr>
        <w:tab/>
      </w:r>
    </w:p>
    <w:p w:rsidR="00B12272" w:rsidRPr="00507E73" w:rsidRDefault="0055620C">
      <w:pPr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  <w:u w:val="single"/>
        </w:rPr>
        <w:t>Subject</w:t>
      </w:r>
      <w:r w:rsidRPr="00507E73">
        <w:rPr>
          <w:rFonts w:ascii="Calibri" w:hAnsi="Calibri" w:cs="Calibri"/>
          <w:b/>
        </w:rPr>
        <w:t>:</w:t>
      </w:r>
      <w:r w:rsidR="00833D6A" w:rsidRPr="00507E73">
        <w:rPr>
          <w:rFonts w:ascii="Calibri" w:hAnsi="Calibri" w:cs="Calibri"/>
          <w:b/>
        </w:rPr>
        <w:t xml:space="preserve">  </w:t>
      </w:r>
      <w:r w:rsidR="00833D6A" w:rsidRPr="00507E73">
        <w:rPr>
          <w:rFonts w:ascii="Calibri" w:hAnsi="Calibri" w:cs="Calibri"/>
          <w:b/>
        </w:rPr>
        <w:tab/>
      </w:r>
      <w:r w:rsidR="00137927" w:rsidRPr="00507E73">
        <w:rPr>
          <w:rFonts w:ascii="Calibri" w:hAnsi="Calibri" w:cs="Calibri"/>
          <w:b/>
        </w:rPr>
        <w:t>A</w:t>
      </w:r>
      <w:r w:rsidR="00833D6A" w:rsidRPr="00507E73">
        <w:rPr>
          <w:rFonts w:ascii="Calibri" w:hAnsi="Calibri" w:cs="Calibri"/>
          <w:b/>
        </w:rPr>
        <w:t>WB</w:t>
      </w:r>
      <w:r w:rsidR="00A87E4A" w:rsidRPr="00507E73">
        <w:rPr>
          <w:rFonts w:ascii="Calibri" w:hAnsi="Calibri" w:cs="Calibri"/>
          <w:b/>
        </w:rPr>
        <w:t xml:space="preserve">: </w:t>
      </w:r>
      <w:r w:rsidR="00B12272" w:rsidRPr="00507E73">
        <w:rPr>
          <w:rFonts w:ascii="Calibri" w:hAnsi="Calibri" w:cs="Calibri"/>
          <w:b/>
        </w:rPr>
        <w:t>...............................................................................</w:t>
      </w:r>
    </w:p>
    <w:p w:rsidR="00B12272" w:rsidRPr="00507E73" w:rsidRDefault="00B12272">
      <w:pPr>
        <w:rPr>
          <w:rFonts w:ascii="Calibri" w:hAnsi="Calibri" w:cs="Calibri"/>
          <w:b/>
          <w:sz w:val="10"/>
          <w:szCs w:val="10"/>
        </w:rPr>
      </w:pPr>
    </w:p>
    <w:p w:rsidR="00010035" w:rsidRPr="00507E73" w:rsidRDefault="003234E8" w:rsidP="00F9678A">
      <w:pPr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F9678A" w:rsidRPr="00507E73" w:rsidRDefault="008A29EE" w:rsidP="003234E8">
      <w:pPr>
        <w:tabs>
          <w:tab w:val="left" w:pos="3354"/>
        </w:tabs>
        <w:ind w:firstLine="7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147955</wp:posOffset>
                </wp:positionV>
                <wp:extent cx="4220210" cy="0"/>
                <wp:effectExtent l="11430" t="8890" r="698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0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00ED0" id="AutoShape 3" o:spid="_x0000_s1026" type="#_x0000_t32" style="position:absolute;margin-left:144.5pt;margin-top:11.65pt;width:332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aDP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"/>
            </w:pict>
          </mc:Fallback>
        </mc:AlternateContent>
      </w:r>
      <w:r w:rsidR="00FF3FDE" w:rsidRPr="00507E73">
        <w:rPr>
          <w:rFonts w:ascii="Calibri" w:hAnsi="Calibri" w:cs="Calibri"/>
          <w:b/>
        </w:rPr>
        <w:t>CO</w:t>
      </w:r>
      <w:r w:rsidR="00B12272" w:rsidRPr="00507E73">
        <w:rPr>
          <w:rFonts w:ascii="Calibri" w:hAnsi="Calibri" w:cs="Calibri"/>
          <w:b/>
        </w:rPr>
        <w:t xml:space="preserve">NTENTS: </w:t>
      </w:r>
      <w:r w:rsidR="003234E8">
        <w:rPr>
          <w:rFonts w:ascii="Calibri" w:hAnsi="Calibri" w:cs="Calibri"/>
          <w:b/>
        </w:rPr>
        <w:tab/>
      </w:r>
    </w:p>
    <w:p w:rsidR="00E206FA" w:rsidRPr="00507E73" w:rsidRDefault="00E206FA" w:rsidP="00B12272">
      <w:pPr>
        <w:ind w:left="720" w:firstLine="720"/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</w:rPr>
        <w:t xml:space="preserve">                        </w:t>
      </w:r>
    </w:p>
    <w:p w:rsidR="00E206FA" w:rsidRPr="00507E73" w:rsidRDefault="00E206FA" w:rsidP="00B12272">
      <w:pPr>
        <w:ind w:left="720" w:firstLine="720"/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</w:rPr>
        <w:t xml:space="preserve">                         _______________________________________________________</w:t>
      </w:r>
    </w:p>
    <w:p w:rsidR="00B9090F" w:rsidRPr="00507E73" w:rsidRDefault="00B9090F">
      <w:pPr>
        <w:rPr>
          <w:rFonts w:ascii="Calibri" w:hAnsi="Calibri" w:cs="Calibri"/>
          <w:b/>
          <w:sz w:val="16"/>
          <w:szCs w:val="16"/>
        </w:rPr>
      </w:pPr>
    </w:p>
    <w:p w:rsidR="0055620C" w:rsidRPr="00507E73" w:rsidRDefault="0055620C" w:rsidP="001572EB">
      <w:pPr>
        <w:jc w:val="both"/>
        <w:outlineLvl w:val="0"/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</w:rPr>
        <w:t>Dear Sir,</w:t>
      </w:r>
    </w:p>
    <w:p w:rsidR="0055620C" w:rsidRPr="00507E73" w:rsidRDefault="0055620C" w:rsidP="00636F51">
      <w:pPr>
        <w:jc w:val="both"/>
        <w:rPr>
          <w:rFonts w:ascii="Calibri" w:hAnsi="Calibri" w:cs="Calibri"/>
          <w:b/>
          <w:sz w:val="10"/>
          <w:szCs w:val="10"/>
        </w:rPr>
      </w:pPr>
    </w:p>
    <w:p w:rsidR="00150838" w:rsidRPr="00507E73" w:rsidRDefault="00E76B48" w:rsidP="00636F51">
      <w:pPr>
        <w:jc w:val="both"/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</w:rPr>
        <w:t xml:space="preserve">I do understand that </w:t>
      </w:r>
      <w:r w:rsidR="00364EBE" w:rsidRPr="00507E73">
        <w:rPr>
          <w:rFonts w:ascii="Calibri" w:hAnsi="Calibri" w:cs="Calibri"/>
          <w:b/>
        </w:rPr>
        <w:t>items such as:</w:t>
      </w:r>
      <w:r w:rsidR="00150838" w:rsidRPr="00507E73">
        <w:rPr>
          <w:rFonts w:ascii="Calibri" w:hAnsi="Calibri" w:cs="Calibri"/>
          <w:b/>
        </w:rPr>
        <w:t xml:space="preserve"> Matches, Lighters, </w:t>
      </w:r>
      <w:r w:rsidR="00364EBE" w:rsidRPr="00507E73">
        <w:rPr>
          <w:rFonts w:ascii="Calibri" w:hAnsi="Calibri" w:cs="Calibri"/>
          <w:b/>
        </w:rPr>
        <w:t xml:space="preserve">Paint, </w:t>
      </w:r>
      <w:r w:rsidR="009615BD" w:rsidRPr="00507E73">
        <w:rPr>
          <w:rFonts w:ascii="Calibri" w:hAnsi="Calibri" w:cs="Calibri"/>
          <w:b/>
        </w:rPr>
        <w:t xml:space="preserve">Aerosols, Deodorants, </w:t>
      </w:r>
      <w:r w:rsidR="00150838" w:rsidRPr="00507E73">
        <w:rPr>
          <w:rFonts w:ascii="Calibri" w:hAnsi="Calibri" w:cs="Calibri"/>
          <w:b/>
        </w:rPr>
        <w:t>Perfumery Products,</w:t>
      </w:r>
      <w:r w:rsidR="00364EBE" w:rsidRPr="00507E73">
        <w:rPr>
          <w:rFonts w:ascii="Calibri" w:hAnsi="Calibri" w:cs="Calibri"/>
          <w:b/>
        </w:rPr>
        <w:t xml:space="preserve"> Generators, Engines, Gas stoves, Kerosene stoves, Bleaching agents, </w:t>
      </w:r>
      <w:r w:rsidR="00DD5D04" w:rsidRPr="00507E73">
        <w:rPr>
          <w:rFonts w:ascii="Calibri" w:hAnsi="Calibri" w:cs="Calibri"/>
          <w:b/>
        </w:rPr>
        <w:t>Pesticides</w:t>
      </w:r>
      <w:r w:rsidR="001C1798" w:rsidRPr="00507E73">
        <w:rPr>
          <w:rFonts w:ascii="Calibri" w:hAnsi="Calibri" w:cs="Calibri"/>
          <w:b/>
        </w:rPr>
        <w:t xml:space="preserve">, Piff Paff, </w:t>
      </w:r>
      <w:r w:rsidR="00F133C6" w:rsidRPr="00507E73">
        <w:rPr>
          <w:rFonts w:ascii="Calibri" w:hAnsi="Calibri" w:cs="Calibri"/>
          <w:b/>
        </w:rPr>
        <w:t>G</w:t>
      </w:r>
      <w:r w:rsidR="001C1798" w:rsidRPr="00507E73">
        <w:rPr>
          <w:rFonts w:ascii="Calibri" w:hAnsi="Calibri" w:cs="Calibri"/>
          <w:b/>
        </w:rPr>
        <w:t xml:space="preserve">as </w:t>
      </w:r>
      <w:r w:rsidR="00F133C6" w:rsidRPr="00507E73">
        <w:rPr>
          <w:rFonts w:ascii="Calibri" w:hAnsi="Calibri" w:cs="Calibri"/>
          <w:b/>
        </w:rPr>
        <w:t>C</w:t>
      </w:r>
      <w:r w:rsidR="001C1798" w:rsidRPr="00507E73">
        <w:rPr>
          <w:rFonts w:ascii="Calibri" w:hAnsi="Calibri" w:cs="Calibri"/>
          <w:b/>
        </w:rPr>
        <w:t>ylinders</w:t>
      </w:r>
      <w:r w:rsidR="00F133C6" w:rsidRPr="00507E73">
        <w:rPr>
          <w:rFonts w:ascii="Calibri" w:hAnsi="Calibri" w:cs="Calibri"/>
          <w:b/>
        </w:rPr>
        <w:t>, Varnish, Nail Polish Remover</w:t>
      </w:r>
      <w:r w:rsidR="008F629F" w:rsidRPr="00507E73">
        <w:rPr>
          <w:rFonts w:ascii="Calibri" w:hAnsi="Calibri" w:cs="Calibri"/>
          <w:b/>
        </w:rPr>
        <w:t xml:space="preserve">, </w:t>
      </w:r>
      <w:r w:rsidR="001572EB" w:rsidRPr="00507E73">
        <w:rPr>
          <w:rFonts w:ascii="Calibri" w:hAnsi="Calibri" w:cs="Calibri"/>
          <w:b/>
        </w:rPr>
        <w:t>fireworks, lithium</w:t>
      </w:r>
      <w:r w:rsidR="008A5207" w:rsidRPr="00507E73">
        <w:rPr>
          <w:rFonts w:ascii="Calibri" w:hAnsi="Calibri" w:cs="Calibri"/>
          <w:b/>
        </w:rPr>
        <w:t xml:space="preserve"> batteries</w:t>
      </w:r>
      <w:r w:rsidR="00F133C6" w:rsidRPr="00507E73">
        <w:rPr>
          <w:rFonts w:ascii="Calibri" w:hAnsi="Calibri" w:cs="Calibri"/>
          <w:b/>
        </w:rPr>
        <w:t xml:space="preserve"> </w:t>
      </w:r>
      <w:r w:rsidR="00364EBE" w:rsidRPr="00507E73">
        <w:rPr>
          <w:rFonts w:ascii="Calibri" w:hAnsi="Calibri" w:cs="Calibri"/>
          <w:b/>
        </w:rPr>
        <w:t xml:space="preserve">etc. are Dangerous Goods and </w:t>
      </w:r>
      <w:r w:rsidR="006D293E" w:rsidRPr="00507E73">
        <w:rPr>
          <w:rFonts w:ascii="Calibri" w:hAnsi="Calibri" w:cs="Calibri"/>
          <w:b/>
        </w:rPr>
        <w:t>may</w:t>
      </w:r>
      <w:r w:rsidRPr="00507E73">
        <w:rPr>
          <w:rFonts w:ascii="Calibri" w:hAnsi="Calibri" w:cs="Calibri"/>
          <w:b/>
        </w:rPr>
        <w:t xml:space="preserve"> endanger the lives of Passengers, Crew, Staff, Public, </w:t>
      </w:r>
      <w:r w:rsidR="0077278B" w:rsidRPr="00507E73">
        <w:rPr>
          <w:rFonts w:ascii="Calibri" w:hAnsi="Calibri" w:cs="Calibri"/>
          <w:b/>
        </w:rPr>
        <w:t xml:space="preserve">and cause damage to </w:t>
      </w:r>
      <w:r w:rsidR="00DD5D04" w:rsidRPr="00507E73">
        <w:rPr>
          <w:rFonts w:ascii="Calibri" w:hAnsi="Calibri" w:cs="Calibri"/>
          <w:b/>
        </w:rPr>
        <w:t xml:space="preserve">Premises, </w:t>
      </w:r>
      <w:r w:rsidRPr="00507E73">
        <w:rPr>
          <w:rFonts w:ascii="Calibri" w:hAnsi="Calibri" w:cs="Calibri"/>
          <w:b/>
        </w:rPr>
        <w:t xml:space="preserve">Aircraft, the Environment </w:t>
      </w:r>
      <w:r w:rsidR="00DD5D04" w:rsidRPr="00507E73">
        <w:rPr>
          <w:rFonts w:ascii="Calibri" w:hAnsi="Calibri" w:cs="Calibri"/>
          <w:b/>
        </w:rPr>
        <w:t xml:space="preserve">etc. </w:t>
      </w:r>
      <w:r w:rsidR="001C1798" w:rsidRPr="00507E73">
        <w:rPr>
          <w:rFonts w:ascii="Calibri" w:hAnsi="Calibri" w:cs="Calibri"/>
          <w:b/>
        </w:rPr>
        <w:t xml:space="preserve">The carriage of Dangerous Goods </w:t>
      </w:r>
      <w:r w:rsidR="00206458" w:rsidRPr="00507E73">
        <w:rPr>
          <w:rFonts w:ascii="Calibri" w:hAnsi="Calibri" w:cs="Calibri"/>
          <w:b/>
        </w:rPr>
        <w:t xml:space="preserve">(DG) </w:t>
      </w:r>
      <w:r w:rsidR="001C1798" w:rsidRPr="00507E73">
        <w:rPr>
          <w:rFonts w:ascii="Calibri" w:hAnsi="Calibri" w:cs="Calibri"/>
          <w:b/>
        </w:rPr>
        <w:t>as General Cargo is against National and International regulations.</w:t>
      </w:r>
      <w:r w:rsidRPr="00507E73">
        <w:rPr>
          <w:rFonts w:ascii="Calibri" w:hAnsi="Calibri" w:cs="Calibri"/>
          <w:b/>
        </w:rPr>
        <w:t xml:space="preserve"> </w:t>
      </w:r>
    </w:p>
    <w:p w:rsidR="00150838" w:rsidRPr="00507E73" w:rsidRDefault="00150838" w:rsidP="00636F51">
      <w:pPr>
        <w:jc w:val="both"/>
        <w:rPr>
          <w:rFonts w:ascii="Calibri" w:hAnsi="Calibri" w:cs="Calibri"/>
          <w:b/>
        </w:rPr>
      </w:pPr>
    </w:p>
    <w:p w:rsidR="00150838" w:rsidRPr="00507E73" w:rsidRDefault="00150838" w:rsidP="00636F51">
      <w:pPr>
        <w:jc w:val="both"/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</w:rPr>
        <w:t xml:space="preserve">I also understand that </w:t>
      </w:r>
      <w:r w:rsidR="00206458" w:rsidRPr="00507E73">
        <w:rPr>
          <w:rFonts w:ascii="Calibri" w:hAnsi="Calibri" w:cs="Calibri"/>
          <w:b/>
        </w:rPr>
        <w:t xml:space="preserve">all </w:t>
      </w:r>
      <w:r w:rsidRPr="00507E73">
        <w:rPr>
          <w:rFonts w:ascii="Calibri" w:hAnsi="Calibri" w:cs="Calibri"/>
          <w:b/>
        </w:rPr>
        <w:t xml:space="preserve">DG must be correctly Identified, Classified, Packed, Marked, Labelled and Documented as per the </w:t>
      </w:r>
      <w:r w:rsidR="001C1798" w:rsidRPr="00507E73">
        <w:rPr>
          <w:rFonts w:ascii="Calibri" w:hAnsi="Calibri" w:cs="Calibri"/>
          <w:b/>
        </w:rPr>
        <w:t xml:space="preserve">current </w:t>
      </w:r>
      <w:r w:rsidRPr="00507E73">
        <w:rPr>
          <w:rFonts w:ascii="Calibri" w:hAnsi="Calibri" w:cs="Calibri"/>
          <w:b/>
        </w:rPr>
        <w:t xml:space="preserve">Dangerous Goods Regulation and only Cargo Agents approved by GCAA </w:t>
      </w:r>
      <w:r w:rsidR="00364EBE" w:rsidRPr="00507E73">
        <w:rPr>
          <w:rFonts w:ascii="Calibri" w:hAnsi="Calibri" w:cs="Calibri"/>
          <w:b/>
        </w:rPr>
        <w:t xml:space="preserve">are permitted to accept and process </w:t>
      </w:r>
      <w:r w:rsidRPr="00507E73">
        <w:rPr>
          <w:rFonts w:ascii="Calibri" w:hAnsi="Calibri" w:cs="Calibri"/>
          <w:b/>
        </w:rPr>
        <w:t>Dangerous Goods shipments.</w:t>
      </w:r>
    </w:p>
    <w:p w:rsidR="00150838" w:rsidRPr="00507E73" w:rsidRDefault="00150838" w:rsidP="00636F51">
      <w:pPr>
        <w:jc w:val="both"/>
        <w:rPr>
          <w:rFonts w:ascii="Calibri" w:hAnsi="Calibri" w:cs="Calibri"/>
          <w:b/>
        </w:rPr>
      </w:pPr>
    </w:p>
    <w:p w:rsidR="00B043AF" w:rsidRPr="00507E73" w:rsidRDefault="00B043AF" w:rsidP="00636F51">
      <w:pPr>
        <w:jc w:val="both"/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</w:rPr>
        <w:t xml:space="preserve">I am aware that forwarding Dangerous Goods undeclared </w:t>
      </w:r>
      <w:r w:rsidR="00466612" w:rsidRPr="00507E73">
        <w:rPr>
          <w:rFonts w:ascii="Calibri" w:hAnsi="Calibri" w:cs="Calibri"/>
          <w:b/>
        </w:rPr>
        <w:t xml:space="preserve">is against the legal requirements of </w:t>
      </w:r>
      <w:r w:rsidRPr="00507E73">
        <w:rPr>
          <w:rFonts w:ascii="Calibri" w:hAnsi="Calibri" w:cs="Calibri"/>
          <w:b/>
        </w:rPr>
        <w:t>UAE General Civil Aviation Authority (GCAA)</w:t>
      </w:r>
      <w:r w:rsidR="00466612" w:rsidRPr="00507E73">
        <w:rPr>
          <w:rFonts w:ascii="Calibri" w:hAnsi="Calibri" w:cs="Calibri"/>
          <w:b/>
        </w:rPr>
        <w:t xml:space="preserve"> and is </w:t>
      </w:r>
      <w:r w:rsidRPr="00507E73">
        <w:rPr>
          <w:rFonts w:ascii="Calibri" w:hAnsi="Calibri" w:cs="Calibri"/>
          <w:b/>
        </w:rPr>
        <w:t xml:space="preserve">subject to </w:t>
      </w:r>
      <w:r w:rsidR="00172E12" w:rsidRPr="00507E73">
        <w:rPr>
          <w:rFonts w:ascii="Calibri" w:hAnsi="Calibri" w:cs="Calibri"/>
          <w:b/>
        </w:rPr>
        <w:t xml:space="preserve">fines and </w:t>
      </w:r>
      <w:r w:rsidRPr="00507E73">
        <w:rPr>
          <w:rFonts w:ascii="Calibri" w:hAnsi="Calibri" w:cs="Calibri"/>
          <w:b/>
        </w:rPr>
        <w:t xml:space="preserve">severe penalties. </w:t>
      </w:r>
    </w:p>
    <w:p w:rsidR="00B043AF" w:rsidRPr="00507E73" w:rsidRDefault="00B043AF" w:rsidP="00636F51">
      <w:pPr>
        <w:jc w:val="both"/>
        <w:rPr>
          <w:rFonts w:ascii="Calibri" w:hAnsi="Calibri" w:cs="Calibri"/>
          <w:b/>
        </w:rPr>
      </w:pPr>
    </w:p>
    <w:p w:rsidR="00150838" w:rsidRPr="00507E73" w:rsidRDefault="00150838" w:rsidP="00636F51">
      <w:pPr>
        <w:jc w:val="both"/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</w:rPr>
        <w:t xml:space="preserve">I </w:t>
      </w:r>
      <w:r w:rsidR="00206458" w:rsidRPr="00507E73">
        <w:rPr>
          <w:rFonts w:ascii="Calibri" w:hAnsi="Calibri" w:cs="Calibri"/>
          <w:b/>
        </w:rPr>
        <w:t xml:space="preserve">hereby declare that the above shipment does not contain any Dangerous Goods as per current IATA Dangerous Goods Regulations and is safe for transportation </w:t>
      </w:r>
      <w:r w:rsidR="00BA28EB" w:rsidRPr="00507E73">
        <w:rPr>
          <w:rFonts w:ascii="Calibri" w:hAnsi="Calibri" w:cs="Calibri"/>
          <w:b/>
        </w:rPr>
        <w:t>by</w:t>
      </w:r>
      <w:r w:rsidR="00206458" w:rsidRPr="00507E73">
        <w:rPr>
          <w:rFonts w:ascii="Calibri" w:hAnsi="Calibri" w:cs="Calibri"/>
          <w:b/>
        </w:rPr>
        <w:t xml:space="preserve"> air</w:t>
      </w:r>
      <w:r w:rsidR="00E16A12" w:rsidRPr="00507E73">
        <w:rPr>
          <w:rFonts w:ascii="Calibri" w:hAnsi="Calibri" w:cs="Calibri"/>
          <w:b/>
        </w:rPr>
        <w:t xml:space="preserve"> on any aircraft</w:t>
      </w:r>
      <w:r w:rsidR="00206458" w:rsidRPr="00507E73">
        <w:rPr>
          <w:rFonts w:ascii="Calibri" w:hAnsi="Calibri" w:cs="Calibri"/>
          <w:b/>
        </w:rPr>
        <w:t>. I accept full liability for any damage caused due to inadequate packing or inc</w:t>
      </w:r>
      <w:r w:rsidR="009615BD" w:rsidRPr="00507E73">
        <w:rPr>
          <w:rFonts w:ascii="Calibri" w:hAnsi="Calibri" w:cs="Calibri"/>
          <w:b/>
        </w:rPr>
        <w:t xml:space="preserve">orrect declaration of the goods being transported. </w:t>
      </w:r>
      <w:r w:rsidR="00B043AF" w:rsidRPr="00507E73">
        <w:rPr>
          <w:rFonts w:ascii="Calibri" w:hAnsi="Calibri" w:cs="Calibri"/>
          <w:b/>
        </w:rPr>
        <w:t xml:space="preserve"> </w:t>
      </w:r>
    </w:p>
    <w:p w:rsidR="00C5348F" w:rsidRPr="00507E73" w:rsidRDefault="00C5348F" w:rsidP="00636F51">
      <w:pPr>
        <w:jc w:val="both"/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</w:rPr>
        <w:t>Thanking you</w:t>
      </w:r>
      <w:r w:rsidR="0077278B" w:rsidRPr="00507E73">
        <w:rPr>
          <w:rFonts w:ascii="Calibri" w:hAnsi="Calibri" w:cs="Calibri"/>
          <w:b/>
        </w:rPr>
        <w:t>,</w:t>
      </w:r>
    </w:p>
    <w:p w:rsidR="00074528" w:rsidRPr="00507E73" w:rsidRDefault="00074528" w:rsidP="001572EB">
      <w:pPr>
        <w:jc w:val="both"/>
        <w:rPr>
          <w:rFonts w:ascii="Calibri" w:hAnsi="Calibri" w:cs="Calibri"/>
          <w:b/>
        </w:rPr>
      </w:pPr>
    </w:p>
    <w:p w:rsidR="001572EB" w:rsidRDefault="00C5348F" w:rsidP="001572EB">
      <w:pPr>
        <w:jc w:val="both"/>
        <w:rPr>
          <w:rFonts w:ascii="Calibri" w:hAnsi="Calibri" w:cs="Calibri"/>
          <w:b/>
        </w:rPr>
      </w:pPr>
      <w:r w:rsidRPr="00507E73">
        <w:rPr>
          <w:rFonts w:ascii="Calibri" w:hAnsi="Calibri" w:cs="Calibri"/>
          <w:b/>
        </w:rPr>
        <w:t>Yours Faithfully,</w:t>
      </w:r>
    </w:p>
    <w:p w:rsidR="001F3325" w:rsidRDefault="001F3325" w:rsidP="001572EB">
      <w:pPr>
        <w:jc w:val="both"/>
        <w:rPr>
          <w:rFonts w:ascii="Calibri" w:hAnsi="Calibri" w:cs="Calibri"/>
          <w:b/>
        </w:rPr>
      </w:pPr>
    </w:p>
    <w:p w:rsidR="001F3325" w:rsidRDefault="0071493B" w:rsidP="001572E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Name of Authorized Signatory:</w:t>
      </w:r>
      <w:r w:rsidR="005B5B1B">
        <w:rPr>
          <w:rFonts w:ascii="Calibri" w:hAnsi="Calibri" w:cs="Calibri"/>
          <w:b/>
        </w:rPr>
        <w:tab/>
      </w:r>
      <w:r w:rsidR="005B5B1B">
        <w:rPr>
          <w:rFonts w:ascii="Calibri" w:hAnsi="Calibri" w:cs="Calibri"/>
          <w:b/>
        </w:rPr>
        <w:tab/>
      </w:r>
      <w:r w:rsidR="005B5B1B">
        <w:rPr>
          <w:rFonts w:ascii="Calibri" w:hAnsi="Calibri" w:cs="Calibri"/>
          <w:b/>
        </w:rPr>
        <w:tab/>
        <w:t>Authorized Signature &amp; Company Stamp</w:t>
      </w:r>
    </w:p>
    <w:p w:rsidR="0071493B" w:rsidRDefault="008A29EE" w:rsidP="001572E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24765</wp:posOffset>
                </wp:positionV>
                <wp:extent cx="2665730" cy="1025525"/>
                <wp:effectExtent l="7620" t="5080" r="1270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09467" id="Rectangle 4" o:spid="_x0000_s1026" style="position:absolute;margin-left:252.2pt;margin-top:1.95pt;width:209.9pt;height:8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"/>
            </w:pict>
          </mc:Fallback>
        </mc:AlternateContent>
      </w:r>
    </w:p>
    <w:p w:rsidR="0071493B" w:rsidRDefault="0071493B" w:rsidP="001572E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Title/ Function:</w:t>
      </w:r>
    </w:p>
    <w:p w:rsidR="0071493B" w:rsidRDefault="0071493B" w:rsidP="001572EB">
      <w:pPr>
        <w:jc w:val="both"/>
        <w:rPr>
          <w:rFonts w:ascii="Calibri" w:hAnsi="Calibri" w:cs="Calibri"/>
          <w:b/>
        </w:rPr>
      </w:pPr>
    </w:p>
    <w:p w:rsidR="0071493B" w:rsidRPr="00507E73" w:rsidRDefault="0071493B" w:rsidP="001572E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Place</w:t>
      </w:r>
      <w:r w:rsidR="005B5B1B">
        <w:rPr>
          <w:rFonts w:ascii="Calibri" w:hAnsi="Calibri" w:cs="Calibri"/>
          <w:b/>
        </w:rPr>
        <w:t>, Date of Declaration:</w:t>
      </w:r>
    </w:p>
    <w:sectPr w:rsidR="0071493B" w:rsidRPr="00507E73" w:rsidSect="00E206FA">
      <w:pgSz w:w="12240" w:h="15840"/>
      <w:pgMar w:top="79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2AE" w:rsidRDefault="004302AE" w:rsidP="00507E73">
      <w:r>
        <w:separator/>
      </w:r>
    </w:p>
  </w:endnote>
  <w:endnote w:type="continuationSeparator" w:id="0">
    <w:p w:rsidR="004302AE" w:rsidRDefault="004302AE" w:rsidP="0050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2AE" w:rsidRDefault="004302AE" w:rsidP="00507E73">
      <w:r>
        <w:separator/>
      </w:r>
    </w:p>
  </w:footnote>
  <w:footnote w:type="continuationSeparator" w:id="0">
    <w:p w:rsidR="004302AE" w:rsidRDefault="004302AE" w:rsidP="0050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0C"/>
    <w:rsid w:val="00003A02"/>
    <w:rsid w:val="00010035"/>
    <w:rsid w:val="00051693"/>
    <w:rsid w:val="00074528"/>
    <w:rsid w:val="000D3268"/>
    <w:rsid w:val="00121F87"/>
    <w:rsid w:val="00137927"/>
    <w:rsid w:val="00145FE0"/>
    <w:rsid w:val="00150838"/>
    <w:rsid w:val="001572EB"/>
    <w:rsid w:val="00172E12"/>
    <w:rsid w:val="001A770E"/>
    <w:rsid w:val="001C1798"/>
    <w:rsid w:val="001D6AC9"/>
    <w:rsid w:val="001F3325"/>
    <w:rsid w:val="00206458"/>
    <w:rsid w:val="00235B87"/>
    <w:rsid w:val="0023683E"/>
    <w:rsid w:val="00242425"/>
    <w:rsid w:val="00252E55"/>
    <w:rsid w:val="002804B7"/>
    <w:rsid w:val="002D7571"/>
    <w:rsid w:val="002F2C8C"/>
    <w:rsid w:val="003234E8"/>
    <w:rsid w:val="00330C3F"/>
    <w:rsid w:val="00364EBE"/>
    <w:rsid w:val="00365F87"/>
    <w:rsid w:val="003721D4"/>
    <w:rsid w:val="0039318E"/>
    <w:rsid w:val="003A36BF"/>
    <w:rsid w:val="003A63AA"/>
    <w:rsid w:val="003D5F63"/>
    <w:rsid w:val="004302AE"/>
    <w:rsid w:val="00466612"/>
    <w:rsid w:val="00491C77"/>
    <w:rsid w:val="00507E73"/>
    <w:rsid w:val="00522284"/>
    <w:rsid w:val="0052564E"/>
    <w:rsid w:val="005479BC"/>
    <w:rsid w:val="0055571A"/>
    <w:rsid w:val="0055620C"/>
    <w:rsid w:val="005761BB"/>
    <w:rsid w:val="005A5732"/>
    <w:rsid w:val="005A78C0"/>
    <w:rsid w:val="005B5B1B"/>
    <w:rsid w:val="005B70D6"/>
    <w:rsid w:val="00620064"/>
    <w:rsid w:val="00636F51"/>
    <w:rsid w:val="0066294C"/>
    <w:rsid w:val="00664E3E"/>
    <w:rsid w:val="006C58DD"/>
    <w:rsid w:val="006D293E"/>
    <w:rsid w:val="0071493B"/>
    <w:rsid w:val="00716318"/>
    <w:rsid w:val="007326CD"/>
    <w:rsid w:val="00744D7A"/>
    <w:rsid w:val="00745763"/>
    <w:rsid w:val="00753E8C"/>
    <w:rsid w:val="00771A95"/>
    <w:rsid w:val="0077278B"/>
    <w:rsid w:val="0079222E"/>
    <w:rsid w:val="007E4C9E"/>
    <w:rsid w:val="00803111"/>
    <w:rsid w:val="0082647D"/>
    <w:rsid w:val="00833D6A"/>
    <w:rsid w:val="00841737"/>
    <w:rsid w:val="0085513D"/>
    <w:rsid w:val="00874EF9"/>
    <w:rsid w:val="0089014E"/>
    <w:rsid w:val="008A29EE"/>
    <w:rsid w:val="008A5207"/>
    <w:rsid w:val="008F5EB3"/>
    <w:rsid w:val="008F629F"/>
    <w:rsid w:val="00917C39"/>
    <w:rsid w:val="00923721"/>
    <w:rsid w:val="009259CF"/>
    <w:rsid w:val="0095524B"/>
    <w:rsid w:val="009615BD"/>
    <w:rsid w:val="00974131"/>
    <w:rsid w:val="009D3C74"/>
    <w:rsid w:val="00A022AE"/>
    <w:rsid w:val="00A3780F"/>
    <w:rsid w:val="00A87E4A"/>
    <w:rsid w:val="00B043AF"/>
    <w:rsid w:val="00B116A4"/>
    <w:rsid w:val="00B12272"/>
    <w:rsid w:val="00B3198E"/>
    <w:rsid w:val="00B414B6"/>
    <w:rsid w:val="00B43B61"/>
    <w:rsid w:val="00B500A4"/>
    <w:rsid w:val="00B5138D"/>
    <w:rsid w:val="00B9090F"/>
    <w:rsid w:val="00BA28EB"/>
    <w:rsid w:val="00BD1EA4"/>
    <w:rsid w:val="00BD289D"/>
    <w:rsid w:val="00BE33E4"/>
    <w:rsid w:val="00BE70BE"/>
    <w:rsid w:val="00BF4313"/>
    <w:rsid w:val="00BF5AC4"/>
    <w:rsid w:val="00C5348F"/>
    <w:rsid w:val="00C567BD"/>
    <w:rsid w:val="00C75154"/>
    <w:rsid w:val="00CE42CC"/>
    <w:rsid w:val="00D137BA"/>
    <w:rsid w:val="00D2460E"/>
    <w:rsid w:val="00D54B2E"/>
    <w:rsid w:val="00DD5D04"/>
    <w:rsid w:val="00DD7816"/>
    <w:rsid w:val="00DF2945"/>
    <w:rsid w:val="00E10757"/>
    <w:rsid w:val="00E16A12"/>
    <w:rsid w:val="00E206FA"/>
    <w:rsid w:val="00E21C40"/>
    <w:rsid w:val="00E21CB5"/>
    <w:rsid w:val="00E76B48"/>
    <w:rsid w:val="00EB4DF3"/>
    <w:rsid w:val="00F133C6"/>
    <w:rsid w:val="00F14F5B"/>
    <w:rsid w:val="00F35861"/>
    <w:rsid w:val="00F953E6"/>
    <w:rsid w:val="00F9678A"/>
    <w:rsid w:val="00FC073D"/>
    <w:rsid w:val="00FC47E3"/>
    <w:rsid w:val="00FC7A6C"/>
    <w:rsid w:val="00FD7C1E"/>
    <w:rsid w:val="00FF3FDE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DACA57-9F65-4F22-AF0E-B9CE2EC6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75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572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528"/>
    <w:rPr>
      <w:rFonts w:ascii="Tahoma" w:hAnsi="Tahoma" w:cs="Tahoma"/>
      <w:sz w:val="16"/>
      <w:szCs w:val="16"/>
    </w:rPr>
  </w:style>
  <w:style w:type="character" w:styleId="Hyperlink">
    <w:name w:val="Hyperlink"/>
    <w:rsid w:val="00145FE0"/>
    <w:rPr>
      <w:color w:val="0000FF"/>
      <w:u w:val="single"/>
    </w:rPr>
  </w:style>
  <w:style w:type="character" w:customStyle="1" w:styleId="fredrick">
    <w:name w:val="fredrick"/>
    <w:semiHidden/>
    <w:rsid w:val="00145FE0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507E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7E73"/>
    <w:rPr>
      <w:sz w:val="24"/>
      <w:szCs w:val="24"/>
    </w:rPr>
  </w:style>
  <w:style w:type="paragraph" w:styleId="Footer">
    <w:name w:val="footer"/>
    <w:basedOn w:val="Normal"/>
    <w:link w:val="FooterChar"/>
    <w:rsid w:val="00507E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07E73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D54B2E"/>
    <w:rPr>
      <w:sz w:val="28"/>
    </w:rPr>
  </w:style>
  <w:style w:type="character" w:customStyle="1" w:styleId="SubtitleChar">
    <w:name w:val="Subtitle Char"/>
    <w:link w:val="Subtitle"/>
    <w:rsid w:val="00D54B2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1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35A2-250C-4FA9-A317-F91AE829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Export Cargo Operations Manager,</vt:lpstr>
    </vt:vector>
  </TitlesOfParts>
  <Company>Emirates Group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Export Cargo Operations Manager,</dc:title>
  <dc:creator>Kumar T. Prithwani</dc:creator>
  <cp:lastModifiedBy>Siraj SkyEX</cp:lastModifiedBy>
  <cp:revision>2</cp:revision>
  <cp:lastPrinted>2017-07-23T14:36:00Z</cp:lastPrinted>
  <dcterms:created xsi:type="dcterms:W3CDTF">2017-07-24T07:49:00Z</dcterms:created>
  <dcterms:modified xsi:type="dcterms:W3CDTF">2017-07-24T07:49:00Z</dcterms:modified>
</cp:coreProperties>
</file>